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0AB" w14:textId="77777777" w:rsidR="00A71B2A" w:rsidRPr="00DD0C4F" w:rsidRDefault="00A71B2A" w:rsidP="00A71B2A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D0C4F">
        <w:rPr>
          <w:rFonts w:ascii="Arial" w:hAnsi="Arial" w:cs="Arial"/>
          <w:b/>
          <w:bCs/>
          <w:i/>
          <w:iCs/>
          <w:sz w:val="28"/>
          <w:szCs w:val="28"/>
        </w:rPr>
        <w:t>ПРИМИРЕНИЕ КОНФЛИКТУЮЩИХ СУБЛИЧНОСТЕЙ ЧЕРЕЗ РАБОТУ С ТЕЛОМ</w:t>
      </w:r>
    </w:p>
    <w:p w14:paraId="6D1905A6" w14:textId="77777777" w:rsidR="00A71B2A" w:rsidRPr="00DD0C4F" w:rsidRDefault="00A71B2A" w:rsidP="00A71B2A">
      <w:pPr>
        <w:spacing w:line="360" w:lineRule="auto"/>
        <w:rPr>
          <w:rFonts w:ascii="Arial" w:hAnsi="Arial" w:cs="Arial"/>
          <w:sz w:val="28"/>
          <w:szCs w:val="28"/>
        </w:rPr>
      </w:pPr>
      <w:r w:rsidRPr="00DD0C4F">
        <w:rPr>
          <w:rFonts w:ascii="Arial" w:hAnsi="Arial" w:cs="Arial"/>
          <w:sz w:val="28"/>
          <w:szCs w:val="28"/>
        </w:rPr>
        <w:t>Концепция субличностей была разработана в 1980-х годах, ее авторы — психологи Хэл и Сидра Стоуны</w:t>
      </w:r>
      <w:r w:rsidRPr="00DD0C4F">
        <w:rPr>
          <w:rFonts w:ascii="Arial" w:hAnsi="Arial" w:cs="Arial"/>
          <w:sz w:val="28"/>
          <w:szCs w:val="28"/>
          <w:vertAlign w:val="superscript"/>
        </w:rPr>
        <w:t>1</w:t>
      </w:r>
      <w:r w:rsidRPr="00DD0C4F">
        <w:rPr>
          <w:rFonts w:ascii="Arial" w:hAnsi="Arial" w:cs="Arial"/>
          <w:sz w:val="28"/>
          <w:szCs w:val="28"/>
        </w:rPr>
        <w:t xml:space="preserve">. Их метод называется </w:t>
      </w:r>
      <w:r w:rsidRPr="00DD0C4F">
        <w:rPr>
          <w:rFonts w:ascii="Arial" w:hAnsi="Arial" w:cs="Arial"/>
          <w:i/>
          <w:iCs/>
          <w:sz w:val="28"/>
          <w:szCs w:val="28"/>
        </w:rPr>
        <w:t>«Диалог с голосами».</w:t>
      </w:r>
      <w:r w:rsidRPr="00DD0C4F">
        <w:rPr>
          <w:rFonts w:ascii="Arial" w:hAnsi="Arial" w:cs="Arial"/>
          <w:sz w:val="28"/>
          <w:szCs w:val="28"/>
        </w:rPr>
        <w:t xml:space="preserve"> </w:t>
      </w:r>
    </w:p>
    <w:p w14:paraId="73FA8FDD" w14:textId="77777777" w:rsidR="00A71B2A" w:rsidRPr="00DD0C4F" w:rsidRDefault="00A71B2A" w:rsidP="00A71B2A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r w:rsidRPr="00DD0C4F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Суть в том, что внутри каждого из нас, внутри каждой нашей личности, есть множество субличностей.</w:t>
      </w:r>
    </w:p>
    <w:p w14:paraId="6E6DF41D" w14:textId="77777777" w:rsidR="00A71B2A" w:rsidRPr="00DD0C4F" w:rsidRDefault="00A71B2A" w:rsidP="00A71B2A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r w:rsidRPr="00DD0C4F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Их не нужно считать чем-то отдельным, так как за пределами психики субличности существовать не могут. Это разные грани каждого из нас.</w:t>
      </w:r>
    </w:p>
    <w:p w14:paraId="0B3AECDB" w14:textId="77777777" w:rsidR="00A71B2A" w:rsidRPr="00DD0C4F" w:rsidRDefault="00A71B2A" w:rsidP="00A71B2A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r w:rsidRPr="00DD0C4F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Смену субличностей можно образно представить как смену масок у актёров.</w:t>
      </w:r>
    </w:p>
    <w:p w14:paraId="6E9D4BD2" w14:textId="77777777" w:rsidR="00A71B2A" w:rsidRDefault="00A71B2A" w:rsidP="00A71B2A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r w:rsidRPr="00DD0C4F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В каждой 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субличности </w:t>
      </w:r>
      <w:r w:rsidRPr="00DD0C4F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кроется своя энергия и сила</w:t>
      </w:r>
    </w:p>
    <w:p w14:paraId="2372B552" w14:textId="77777777" w:rsidR="00A71B2A" w:rsidRPr="00DD0C4F" w:rsidRDefault="00A71B2A" w:rsidP="00A71B2A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</w:p>
    <w:p w14:paraId="02A2D25A" w14:textId="77777777" w:rsidR="00A71B2A" w:rsidRDefault="00A71B2A" w:rsidP="00A71B2A">
      <w:pPr>
        <w:spacing w:line="360" w:lineRule="auto"/>
        <w:rPr>
          <w:rFonts w:ascii="Arial" w:hAnsi="Arial" w:cs="Arial"/>
          <w:sz w:val="28"/>
          <w:szCs w:val="28"/>
        </w:rPr>
      </w:pPr>
      <w:r w:rsidRPr="00DD0C4F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о н</w:t>
      </w:r>
      <w:r w:rsidRPr="00DD0C4F">
        <w:rPr>
          <w:rFonts w:ascii="Arial" w:hAnsi="Arial" w:cs="Arial"/>
          <w:sz w:val="28"/>
          <w:szCs w:val="28"/>
        </w:rPr>
        <w:t xml:space="preserve">аши субличности часто спорят между собой – Профессионал и Папа; </w:t>
      </w:r>
      <w:r>
        <w:rPr>
          <w:rFonts w:ascii="Arial" w:hAnsi="Arial" w:cs="Arial"/>
          <w:sz w:val="28"/>
          <w:szCs w:val="28"/>
        </w:rPr>
        <w:t xml:space="preserve">Строгий и Добрый; </w:t>
      </w:r>
      <w:r w:rsidRPr="00DD0C4F">
        <w:rPr>
          <w:rFonts w:ascii="Arial" w:hAnsi="Arial" w:cs="Arial"/>
          <w:sz w:val="28"/>
          <w:szCs w:val="28"/>
        </w:rPr>
        <w:t>Хороший мальчик и Хулиган; Диета и Удовольствие; Умный, Добрый и Сексуальный. Их конфликты очень мешают нам жить.</w:t>
      </w:r>
    </w:p>
    <w:p w14:paraId="096C62EA" w14:textId="77777777" w:rsidR="00824E05" w:rsidRDefault="00824E05" w:rsidP="00A71B2A">
      <w:pPr>
        <w:spacing w:line="360" w:lineRule="auto"/>
        <w:rPr>
          <w:rFonts w:ascii="Arial" w:hAnsi="Arial" w:cs="Arial"/>
          <w:sz w:val="28"/>
          <w:szCs w:val="28"/>
        </w:rPr>
      </w:pPr>
    </w:p>
    <w:p w14:paraId="1BF601DC" w14:textId="41DDAB9D" w:rsidR="00824E05" w:rsidRDefault="00824E05" w:rsidP="00A71B2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Тренинг на 2 часа онлайн или офлайн</w:t>
      </w:r>
    </w:p>
    <w:p w14:paraId="37952528" w14:textId="77777777" w:rsidR="002951D6" w:rsidRDefault="002951D6"/>
    <w:p w14:paraId="6DDB9522" w14:textId="5CEF87A3" w:rsidR="00824E05" w:rsidRDefault="00824E05"/>
    <w:sectPr w:rsidR="0082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01"/>
    <w:rsid w:val="002951D6"/>
    <w:rsid w:val="003805BD"/>
    <w:rsid w:val="006707CA"/>
    <w:rsid w:val="00824E05"/>
    <w:rsid w:val="00A71B2A"/>
    <w:rsid w:val="00B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8A55"/>
  <w15:chartTrackingRefBased/>
  <w15:docId w15:val="{A719593B-F4DB-43AA-B9BF-01E61B9D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3</cp:revision>
  <dcterms:created xsi:type="dcterms:W3CDTF">2024-02-14T22:24:00Z</dcterms:created>
  <dcterms:modified xsi:type="dcterms:W3CDTF">2024-02-14T22:26:00Z</dcterms:modified>
</cp:coreProperties>
</file>